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7D" w:rsidRPr="0050547D" w:rsidRDefault="0050547D" w:rsidP="0050547D">
      <w:pPr>
        <w:spacing w:before="100" w:beforeAutospacing="1" w:after="0" w:line="240" w:lineRule="auto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50547D">
        <w:rPr>
          <w:rFonts w:ascii="&amp;quot" w:eastAsia="Times New Roman" w:hAnsi="&amp;quot" w:cs="Times New Roman"/>
          <w:b/>
          <w:bCs/>
          <w:color w:val="000000"/>
          <w:kern w:val="36"/>
          <w:sz w:val="27"/>
          <w:szCs w:val="27"/>
          <w:lang w:eastAsia="ru-RU"/>
        </w:rPr>
        <w:t>Закон Брянской области от 31.12.2014 № 91-з</w:t>
      </w:r>
    </w:p>
    <w:p w:rsidR="0050547D" w:rsidRPr="0050547D" w:rsidRDefault="0050547D" w:rsidP="0050547D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hyperlink r:id="rId5" w:tooltip="Перейти в конец документа" w:history="1">
        <w:r w:rsidRPr="0050547D">
          <w:rPr>
            <w:rFonts w:ascii="&amp;quot" w:eastAsia="Times New Roman" w:hAnsi="&amp;quot" w:cs="Times New Roman"/>
            <w:color w:val="CCCCCC"/>
            <w:sz w:val="90"/>
            <w:szCs w:val="90"/>
            <w:lang w:eastAsia="ru-RU"/>
          </w:rPr>
          <w:t>▼</w:t>
        </w:r>
      </w:hyperlink>
    </w:p>
    <w:p w:rsidR="0050547D" w:rsidRPr="0050547D" w:rsidRDefault="0050547D" w:rsidP="0050547D">
      <w:pPr>
        <w:spacing w:after="0" w:line="36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РОССИЙСКАЯ ФЕДЕРАЦИЯ</w:t>
      </w:r>
    </w:p>
    <w:p w:rsidR="0050547D" w:rsidRPr="0050547D" w:rsidRDefault="0050547D" w:rsidP="0050547D">
      <w:pPr>
        <w:spacing w:after="0" w:line="36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ЗАКОН </w:t>
      </w:r>
    </w:p>
    <w:p w:rsidR="0050547D" w:rsidRPr="0050547D" w:rsidRDefault="0050547D" w:rsidP="0050547D">
      <w:pPr>
        <w:spacing w:after="0" w:line="36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Брянской области </w:t>
      </w:r>
    </w:p>
    <w:p w:rsidR="0050547D" w:rsidRPr="0050547D" w:rsidRDefault="0050547D" w:rsidP="0050547D">
      <w:pPr>
        <w:spacing w:after="0" w:line="36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 </w:t>
      </w:r>
    </w:p>
    <w:p w:rsidR="0050547D" w:rsidRPr="0050547D" w:rsidRDefault="0050547D" w:rsidP="0050547D">
      <w:pPr>
        <w:spacing w:after="0" w:line="36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Об утверждении перечня социальных услуг по видам</w:t>
      </w: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br/>
        <w:t>социальных услуг, предоставляемых поставщиками услуг</w:t>
      </w:r>
    </w:p>
    <w:p w:rsidR="0050547D" w:rsidRPr="0050547D" w:rsidRDefault="0050547D" w:rsidP="0050547D">
      <w:pPr>
        <w:spacing w:after="190" w:line="360" w:lineRule="auto"/>
        <w:ind w:right="100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50547D" w:rsidRPr="0050547D" w:rsidRDefault="0050547D" w:rsidP="0050547D">
      <w:pPr>
        <w:spacing w:after="0" w:line="360" w:lineRule="auto"/>
        <w:ind w:right="100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proofErr w:type="gramStart"/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Принят</w:t>
      </w:r>
      <w:proofErr w:type="gramEnd"/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Брянской областной Думой 25 декабря 2014 года</w:t>
      </w:r>
    </w:p>
    <w:p w:rsidR="0050547D" w:rsidRPr="0050547D" w:rsidRDefault="0050547D" w:rsidP="0050547D">
      <w:pPr>
        <w:spacing w:after="367" w:line="360" w:lineRule="auto"/>
        <w:ind w:left="280" w:right="200" w:firstLine="72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Настоящий Закон разработан в соответствии с пунктом 9 статьи 8 Федерального закона от 28 декабря 2013 года № 442-ФЗ «Об основах социального обслуживания граждан в Российской Федерации».</w:t>
      </w:r>
    </w:p>
    <w:p w:rsidR="0050547D" w:rsidRPr="0050547D" w:rsidRDefault="0050547D" w:rsidP="0050547D">
      <w:pPr>
        <w:spacing w:after="0" w:line="360" w:lineRule="auto"/>
        <w:ind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Статья 1. Перечень социальных услуг по видам социальных услуг, предоставляемых поставщиками услуг</w:t>
      </w:r>
    </w:p>
    <w:p w:rsidR="0050547D" w:rsidRPr="0050547D" w:rsidRDefault="0050547D" w:rsidP="0050547D">
      <w:pPr>
        <w:spacing w:after="0" w:line="360" w:lineRule="auto"/>
        <w:ind w:left="28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Получателям социальных услуг с учетом их индивидуальных потребностей предоставляются следующие виды социальных услуг в форме социального обслуживания на дому, или в </w:t>
      </w: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полустационарной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, или в стационарной форме:</w:t>
      </w:r>
    </w:p>
    <w:p w:rsidR="0050547D" w:rsidRPr="0050547D" w:rsidRDefault="0050547D" w:rsidP="0050547D">
      <w:pPr>
        <w:spacing w:after="0" w:line="360" w:lineRule="auto"/>
        <w:ind w:left="28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1.     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Социально-бытовые услуги:</w:t>
      </w:r>
    </w:p>
    <w:p w:rsidR="0050547D" w:rsidRPr="0050547D" w:rsidRDefault="0050547D" w:rsidP="0050547D">
      <w:pPr>
        <w:spacing w:after="0" w:line="360" w:lineRule="auto"/>
        <w:ind w:left="28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1)      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в </w:t>
      </w: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полустационарной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или </w:t>
      </w:r>
      <w:proofErr w:type="gramStart"/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стационарной</w:t>
      </w:r>
      <w:proofErr w:type="gramEnd"/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формах социального обслуживания:</w:t>
      </w:r>
    </w:p>
    <w:p w:rsidR="0050547D" w:rsidRPr="0050547D" w:rsidRDefault="0050547D" w:rsidP="0050547D">
      <w:pPr>
        <w:spacing w:after="0" w:line="360" w:lineRule="auto"/>
        <w:ind w:left="28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обеспечение площадью жилых помещений в соответствии с утвержденными нормативами;</w:t>
      </w:r>
    </w:p>
    <w:p w:rsidR="0050547D" w:rsidRPr="0050547D" w:rsidRDefault="0050547D" w:rsidP="0050547D">
      <w:pPr>
        <w:spacing w:after="0" w:line="360" w:lineRule="auto"/>
        <w:ind w:left="28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обеспечение питанием в соответствии с утвержденными нормативами;</w:t>
      </w:r>
    </w:p>
    <w:p w:rsidR="0050547D" w:rsidRPr="0050547D" w:rsidRDefault="0050547D" w:rsidP="0050547D">
      <w:pPr>
        <w:spacing w:after="0" w:line="360" w:lineRule="auto"/>
        <w:ind w:left="28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50547D" w:rsidRPr="0050547D" w:rsidRDefault="0050547D" w:rsidP="0050547D">
      <w:pPr>
        <w:spacing w:after="0" w:line="360" w:lineRule="auto"/>
        <w:ind w:left="26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обеспечение за счет средств получателя социальных услуг книгами, журналами, газетами, настольными играми; предоставление в пользование мебели; создание санитарно-гигиенических условий проживания;</w:t>
      </w:r>
    </w:p>
    <w:p w:rsidR="0050547D" w:rsidRPr="0050547D" w:rsidRDefault="0050547D" w:rsidP="0050547D">
      <w:pPr>
        <w:spacing w:after="0" w:line="360" w:lineRule="auto"/>
        <w:ind w:left="26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2)      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 форме социального обслуживания на дому:</w:t>
      </w:r>
    </w:p>
    <w:p w:rsidR="0050547D" w:rsidRPr="0050547D" w:rsidRDefault="0050547D" w:rsidP="0050547D">
      <w:pPr>
        <w:spacing w:after="0" w:line="360" w:lineRule="auto"/>
        <w:ind w:left="26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покупка за счет средств получателя социальных услуг и доставка налом продуктов питания, промышленных товаров первой необходимости, средств санитарии и гигиены, средств ухода, книг, газет, журналов; помощь в приготовлении пищи;</w:t>
      </w:r>
    </w:p>
    <w:p w:rsidR="0050547D" w:rsidRPr="0050547D" w:rsidRDefault="0050547D" w:rsidP="0050547D">
      <w:pPr>
        <w:spacing w:after="0" w:line="360" w:lineRule="auto"/>
        <w:ind w:left="26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оплата за счет средств получателя социальных услуг </w:t>
      </w: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жилищн</w:t>
      </w:r>
      <w:proofErr w:type="gramStart"/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о-</w:t>
      </w:r>
      <w:proofErr w:type="gramEnd"/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коммунальных услуг и услуг связи;</w:t>
      </w:r>
    </w:p>
    <w:p w:rsidR="0050547D" w:rsidRPr="0050547D" w:rsidRDefault="0050547D" w:rsidP="0050547D">
      <w:pPr>
        <w:spacing w:after="0" w:line="360" w:lineRule="auto"/>
        <w:ind w:left="26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lastRenderedPageBreak/>
        <w:t>сдача за счет средств получателя социальных услуг вещей в стирку, химчистку, ремонт, обратная их доставка;</w:t>
      </w:r>
    </w:p>
    <w:p w:rsidR="0050547D" w:rsidRPr="0050547D" w:rsidRDefault="0050547D" w:rsidP="0050547D">
      <w:pPr>
        <w:spacing w:after="0" w:line="360" w:lineRule="auto"/>
        <w:ind w:left="26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покупка за счет средств получателя социальных услуг топлива, топка печей, обеспечение водой и топливом (в жилых помещениях без центрального отопления и (или) водоснабжения);</w:t>
      </w:r>
    </w:p>
    <w:p w:rsidR="0050547D" w:rsidRPr="0050547D" w:rsidRDefault="0050547D" w:rsidP="0050547D">
      <w:pPr>
        <w:spacing w:after="0" w:line="360" w:lineRule="auto"/>
        <w:ind w:left="96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организация помощи в проведении ремонта жилых помещений; обеспечение кратковременного присмотра за детьми; уборка жилых помещений;</w:t>
      </w:r>
    </w:p>
    <w:p w:rsidR="0050547D" w:rsidRPr="0050547D" w:rsidRDefault="0050547D" w:rsidP="0050547D">
      <w:pPr>
        <w:spacing w:after="0" w:line="360" w:lineRule="auto"/>
        <w:ind w:left="26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3)      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во всех формах социального обслуживания:</w:t>
      </w:r>
    </w:p>
    <w:p w:rsidR="0050547D" w:rsidRPr="0050547D" w:rsidRDefault="0050547D" w:rsidP="0050547D">
      <w:pPr>
        <w:spacing w:after="0" w:line="360" w:lineRule="auto"/>
        <w:ind w:left="26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50547D" w:rsidRPr="0050547D" w:rsidRDefault="0050547D" w:rsidP="0050547D">
      <w:pPr>
        <w:spacing w:after="0" w:line="360" w:lineRule="auto"/>
        <w:ind w:left="26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отправка за счет средств получателя социальных услуг почтовой корреспонденции, в том числе оказание помощи в написании писем; помощь в приеме пищи (кормление);</w:t>
      </w:r>
    </w:p>
    <w:p w:rsidR="0050547D" w:rsidRPr="0050547D" w:rsidRDefault="0050547D" w:rsidP="0050547D">
      <w:pPr>
        <w:spacing w:after="0" w:line="360" w:lineRule="auto"/>
        <w:ind w:left="26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содействие в предоставлении отдельных услуг, в том числе госпитализации нуждающегося получателя социальных услуг, сопровождение его в медицинскую организацию.</w:t>
      </w:r>
    </w:p>
    <w:p w:rsidR="0050547D" w:rsidRPr="0050547D" w:rsidRDefault="0050547D" w:rsidP="0050547D">
      <w:pPr>
        <w:spacing w:after="0" w:line="360" w:lineRule="auto"/>
        <w:ind w:left="18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2.        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Социально-медицинские услуги во всех формах социального обслуживания:</w:t>
      </w:r>
    </w:p>
    <w:p w:rsidR="0050547D" w:rsidRPr="0050547D" w:rsidRDefault="0050547D" w:rsidP="0050547D">
      <w:pPr>
        <w:spacing w:after="0" w:line="360" w:lineRule="auto"/>
        <w:ind w:left="18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приемом лекарственных препаратов);</w:t>
      </w:r>
    </w:p>
    <w:p w:rsidR="0050547D" w:rsidRPr="0050547D" w:rsidRDefault="0050547D" w:rsidP="0050547D">
      <w:pPr>
        <w:spacing w:after="0" w:line="360" w:lineRule="auto"/>
        <w:ind w:left="18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оказание содействия в проведении оздоровительных мероприятий;</w:t>
      </w:r>
    </w:p>
    <w:p w:rsidR="0050547D" w:rsidRPr="0050547D" w:rsidRDefault="0050547D" w:rsidP="0050547D">
      <w:pPr>
        <w:spacing w:after="0" w:line="360" w:lineRule="auto"/>
        <w:ind w:left="180" w:right="2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50547D" w:rsidRPr="0050547D" w:rsidRDefault="0050547D" w:rsidP="0050547D">
      <w:pPr>
        <w:spacing w:after="0" w:line="360" w:lineRule="auto"/>
        <w:ind w:left="180" w:righ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покупка за счет средств получателя социальных услуг и доставка на дом необходимых лекарственных препаратов, в том числе по заключению врачей;</w:t>
      </w:r>
    </w:p>
    <w:p w:rsidR="0050547D" w:rsidRPr="0050547D" w:rsidRDefault="0050547D" w:rsidP="0050547D">
      <w:pPr>
        <w:spacing w:after="0" w:line="360" w:lineRule="auto"/>
        <w:ind w:left="180" w:righ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проведение мероприятий, направленных на формирование здорового образа жизни;</w:t>
      </w:r>
    </w:p>
    <w:p w:rsidR="0050547D" w:rsidRPr="0050547D" w:rsidRDefault="0050547D" w:rsidP="0050547D">
      <w:pPr>
        <w:spacing w:after="0" w:line="360" w:lineRule="auto"/>
        <w:ind w:left="180" w:righ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проведение занятий по адаптивной физической культуре;</w:t>
      </w:r>
    </w:p>
    <w:p w:rsidR="0050547D" w:rsidRPr="0050547D" w:rsidRDefault="0050547D" w:rsidP="0050547D">
      <w:pPr>
        <w:spacing w:after="0" w:line="360" w:lineRule="auto"/>
        <w:ind w:left="180" w:righ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50547D" w:rsidRPr="0050547D" w:rsidRDefault="0050547D" w:rsidP="0050547D">
      <w:pPr>
        <w:spacing w:after="0" w:line="360" w:lineRule="auto"/>
        <w:ind w:left="180" w:righ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3.        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Социально-психологические услуги во всех формах социального обслуживания:</w:t>
      </w:r>
    </w:p>
    <w:p w:rsidR="0050547D" w:rsidRPr="0050547D" w:rsidRDefault="0050547D" w:rsidP="0050547D">
      <w:pPr>
        <w:spacing w:after="0" w:line="360" w:lineRule="auto"/>
        <w:ind w:left="180" w:righ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lastRenderedPageBreak/>
        <w:t>социально-психологическое</w:t>
      </w: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   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консультирование, в том числе по вопросам внутрисемейных отношений;</w:t>
      </w:r>
    </w:p>
    <w:p w:rsidR="0050547D" w:rsidRPr="0050547D" w:rsidRDefault="0050547D" w:rsidP="0050547D">
      <w:pPr>
        <w:spacing w:after="0" w:line="360" w:lineRule="auto"/>
        <w:ind w:left="180" w:righ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социально-психологический патронаж;</w:t>
      </w:r>
    </w:p>
    <w:p w:rsidR="0050547D" w:rsidRPr="0050547D" w:rsidRDefault="0050547D" w:rsidP="0050547D">
      <w:pPr>
        <w:spacing w:after="0" w:line="360" w:lineRule="auto"/>
        <w:ind w:left="180" w:righ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оказание консультационной психологической помощи анонимно (в том числе с использованием телефона доверия);</w:t>
      </w:r>
    </w:p>
    <w:p w:rsidR="0050547D" w:rsidRPr="0050547D" w:rsidRDefault="0050547D" w:rsidP="0050547D">
      <w:pPr>
        <w:spacing w:after="0" w:line="360" w:lineRule="auto"/>
        <w:ind w:left="180" w:righ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поддержки.</w:t>
      </w:r>
    </w:p>
    <w:p w:rsidR="0050547D" w:rsidRPr="0050547D" w:rsidRDefault="0050547D" w:rsidP="0050547D">
      <w:pPr>
        <w:spacing w:after="0" w:line="360" w:lineRule="auto"/>
        <w:ind w:left="300" w:righ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4.       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Социально-педагогические услуги во всех формах социального обслуживания:</w:t>
      </w:r>
    </w:p>
    <w:p w:rsidR="0050547D" w:rsidRPr="0050547D" w:rsidRDefault="0050547D" w:rsidP="0050547D">
      <w:pPr>
        <w:spacing w:after="0" w:line="360" w:lineRule="auto"/>
        <w:ind w:left="300" w:righ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</w:t>
      </w:r>
      <w:proofErr w:type="gramStart"/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и-</w:t>
      </w:r>
      <w:proofErr w:type="gramEnd"/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инвалидами;</w:t>
      </w:r>
    </w:p>
    <w:p w:rsidR="0050547D" w:rsidRPr="0050547D" w:rsidRDefault="0050547D" w:rsidP="0050547D">
      <w:pPr>
        <w:spacing w:after="0" w:line="360" w:lineRule="auto"/>
        <w:ind w:left="300" w:righ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50547D" w:rsidRPr="0050547D" w:rsidRDefault="0050547D" w:rsidP="0050547D">
      <w:pPr>
        <w:spacing w:after="0" w:line="360" w:lineRule="auto"/>
        <w:ind w:left="300" w:right="28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социально-педагогическая коррекция, включая диагностику и консультирование;</w:t>
      </w:r>
    </w:p>
    <w:p w:rsidR="0050547D" w:rsidRPr="0050547D" w:rsidRDefault="0050547D" w:rsidP="0050547D">
      <w:pPr>
        <w:spacing w:after="0" w:line="360" w:lineRule="auto"/>
        <w:ind w:lef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формирование позитивных интересов (в том числе в сфере досуга);</w:t>
      </w:r>
    </w:p>
    <w:p w:rsidR="0050547D" w:rsidRPr="0050547D" w:rsidRDefault="0050547D" w:rsidP="0050547D">
      <w:pPr>
        <w:spacing w:after="0" w:line="360" w:lineRule="auto"/>
        <w:ind w:left="300" w:right="28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организация досуга (праздники, экскурсии и другие культурные мероприятия), в том числе обеспечение книгами, журналами, газетами.</w:t>
      </w:r>
    </w:p>
    <w:p w:rsidR="0050547D" w:rsidRPr="0050547D" w:rsidRDefault="0050547D" w:rsidP="0050547D">
      <w:pPr>
        <w:spacing w:after="0" w:line="360" w:lineRule="auto"/>
        <w:ind w:left="300" w:right="28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5.       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Социально-трудовые услуги во всех формах социального обслуживания:</w:t>
      </w:r>
    </w:p>
    <w:p w:rsidR="0050547D" w:rsidRPr="0050547D" w:rsidRDefault="0050547D" w:rsidP="0050547D">
      <w:pPr>
        <w:spacing w:after="0" w:line="360" w:lineRule="auto"/>
        <w:ind w:left="300" w:right="28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проведение мероприятий по использованию трудовых возможностей и обучению доступным профессиональным навыкам;</w:t>
      </w:r>
    </w:p>
    <w:p w:rsidR="0050547D" w:rsidRPr="0050547D" w:rsidRDefault="0050547D" w:rsidP="0050547D">
      <w:pPr>
        <w:spacing w:after="0" w:line="360" w:lineRule="auto"/>
        <w:ind w:left="30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оказание помощи в трудоустройстве;</w:t>
      </w:r>
    </w:p>
    <w:p w:rsidR="0050547D" w:rsidRPr="0050547D" w:rsidRDefault="0050547D" w:rsidP="0050547D">
      <w:pPr>
        <w:spacing w:after="0" w:line="360" w:lineRule="auto"/>
        <w:ind w:left="300" w:right="28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50547D" w:rsidRPr="0050547D" w:rsidRDefault="0050547D" w:rsidP="0050547D">
      <w:pPr>
        <w:spacing w:after="0" w:line="360" w:lineRule="auto"/>
        <w:ind w:left="300" w:right="28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6.       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Социально-правовые услуги во всех формах социального обслуживания:</w:t>
      </w:r>
    </w:p>
    <w:p w:rsidR="0050547D" w:rsidRPr="0050547D" w:rsidRDefault="0050547D" w:rsidP="0050547D">
      <w:pPr>
        <w:spacing w:after="0" w:line="360" w:lineRule="auto"/>
        <w:ind w:left="300" w:right="28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оказание помощи в оформлении и восстановлении утраченных документов получателей социальных услуг;</w:t>
      </w:r>
    </w:p>
    <w:p w:rsidR="0050547D" w:rsidRPr="0050547D" w:rsidRDefault="0050547D" w:rsidP="0050547D">
      <w:pPr>
        <w:spacing w:after="0" w:line="360" w:lineRule="auto"/>
        <w:ind w:left="300" w:right="28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оказание помощи в получении юридических услуг (в том числе бесплатно);</w:t>
      </w:r>
    </w:p>
    <w:p w:rsidR="0050547D" w:rsidRPr="0050547D" w:rsidRDefault="0050547D" w:rsidP="0050547D">
      <w:pPr>
        <w:spacing w:after="0" w:line="360" w:lineRule="auto"/>
        <w:ind w:left="300" w:right="28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оказание помощи в защите прав и законных интересов получателей социальных услуг.</w:t>
      </w:r>
    </w:p>
    <w:p w:rsidR="0050547D" w:rsidRPr="0050547D" w:rsidRDefault="0050547D" w:rsidP="0050547D">
      <w:pPr>
        <w:spacing w:after="0" w:line="360" w:lineRule="auto"/>
        <w:ind w:left="220" w:right="24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lastRenderedPageBreak/>
        <w:t xml:space="preserve">7.      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50547D" w:rsidRPr="0050547D" w:rsidRDefault="0050547D" w:rsidP="0050547D">
      <w:pPr>
        <w:spacing w:after="0" w:line="360" w:lineRule="auto"/>
        <w:ind w:left="220" w:right="24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обучение инвалидов (детей-инвалидов) пользованию средствами ухода и техническими средствами реабилитации;</w:t>
      </w:r>
    </w:p>
    <w:p w:rsidR="0050547D" w:rsidRPr="0050547D" w:rsidRDefault="0050547D" w:rsidP="0050547D">
      <w:pPr>
        <w:spacing w:after="0" w:line="360" w:lineRule="auto"/>
        <w:ind w:left="220" w:right="24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проведение социально-реабилитационных мероприятий в сфере социального обслуживания;</w:t>
      </w:r>
    </w:p>
    <w:p w:rsidR="0050547D" w:rsidRPr="0050547D" w:rsidRDefault="0050547D" w:rsidP="0050547D">
      <w:pPr>
        <w:spacing w:after="0" w:line="360" w:lineRule="auto"/>
        <w:ind w:left="22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обучение навыкам поведения в быту и общественных местах;</w:t>
      </w:r>
    </w:p>
    <w:p w:rsidR="0050547D" w:rsidRPr="0050547D" w:rsidRDefault="0050547D" w:rsidP="0050547D">
      <w:pPr>
        <w:spacing w:after="0" w:line="360" w:lineRule="auto"/>
        <w:ind w:left="22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оказание помощи в обучении навыкам компьютерной грамотности.</w:t>
      </w:r>
    </w:p>
    <w:p w:rsidR="0050547D" w:rsidRPr="0050547D" w:rsidRDefault="0050547D" w:rsidP="0050547D">
      <w:pPr>
        <w:spacing w:after="0" w:line="360" w:lineRule="auto"/>
        <w:ind w:left="22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8.      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Срочные социальные услуги:</w:t>
      </w:r>
    </w:p>
    <w:p w:rsidR="0050547D" w:rsidRPr="0050547D" w:rsidRDefault="0050547D" w:rsidP="0050547D">
      <w:pPr>
        <w:spacing w:after="0" w:line="360" w:lineRule="auto"/>
        <w:ind w:left="22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обеспечение бесплатным горячим питанием или наборами продуктов;</w:t>
      </w:r>
    </w:p>
    <w:p w:rsidR="0050547D" w:rsidRPr="0050547D" w:rsidRDefault="0050547D" w:rsidP="0050547D">
      <w:pPr>
        <w:spacing w:after="0" w:line="360" w:lineRule="auto"/>
        <w:ind w:left="220" w:right="24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обеспечение одеждой, обувью и другими предметами первой необходимости;</w:t>
      </w:r>
    </w:p>
    <w:p w:rsidR="0050547D" w:rsidRPr="0050547D" w:rsidRDefault="0050547D" w:rsidP="0050547D">
      <w:pPr>
        <w:spacing w:after="0" w:line="360" w:lineRule="auto"/>
        <w:ind w:left="22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содействие в получении временного жилого помещения;</w:t>
      </w:r>
    </w:p>
    <w:p w:rsidR="0050547D" w:rsidRPr="0050547D" w:rsidRDefault="0050547D" w:rsidP="0050547D">
      <w:pPr>
        <w:spacing w:after="0" w:line="360" w:lineRule="auto"/>
        <w:ind w:left="221" w:right="24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:rsidR="0050547D" w:rsidRPr="0050547D" w:rsidRDefault="0050547D" w:rsidP="0050547D">
      <w:pPr>
        <w:spacing w:after="0" w:line="360" w:lineRule="auto"/>
        <w:ind w:left="221" w:right="240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содействие в получении экстренной психологической помощи с привлечением к этой работе психологов и священнослужителей.</w:t>
      </w:r>
    </w:p>
    <w:p w:rsidR="0050547D" w:rsidRPr="0050547D" w:rsidRDefault="0050547D" w:rsidP="0050547D">
      <w:pPr>
        <w:spacing w:after="0" w:line="360" w:lineRule="auto"/>
        <w:ind w:left="221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Статья 2. Вступление настоящего Закона в силу</w:t>
      </w:r>
    </w:p>
    <w:p w:rsidR="0050547D" w:rsidRPr="0050547D" w:rsidRDefault="0050547D" w:rsidP="0050547D">
      <w:pPr>
        <w:spacing w:after="0" w:line="360" w:lineRule="auto"/>
        <w:ind w:left="221" w:firstLine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Настоящий Закон вступает в силу с 1 января 2015 года.</w:t>
      </w:r>
    </w:p>
    <w:p w:rsidR="0050547D" w:rsidRPr="0050547D" w:rsidRDefault="0050547D" w:rsidP="0050547D">
      <w:pPr>
        <w:spacing w:after="0" w:line="360" w:lineRule="auto"/>
        <w:ind w:left="220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50547D" w:rsidRPr="0050547D" w:rsidRDefault="0050547D" w:rsidP="0050547D">
      <w:pPr>
        <w:spacing w:after="0" w:line="360" w:lineRule="auto"/>
        <w:ind w:left="220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Временно </w:t>
      </w:r>
      <w:proofErr w:type="gramStart"/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>исполняющий</w:t>
      </w:r>
      <w:proofErr w:type="gramEnd"/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обязанности</w:t>
      </w:r>
    </w:p>
    <w:p w:rsidR="0050547D" w:rsidRPr="0050547D" w:rsidRDefault="0050547D" w:rsidP="0050547D">
      <w:pPr>
        <w:spacing w:after="0" w:line="360" w:lineRule="auto"/>
        <w:ind w:left="220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Губернатора Брянской области</w:t>
      </w:r>
      <w:r w:rsidRPr="0050547D">
        <w:rPr>
          <w:rFonts w:ascii="&amp;quot" w:eastAsia="Times New Roman" w:hAnsi="&amp;quot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 </w:t>
      </w:r>
      <w:r w:rsidRPr="0050547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А.В. Богомаз</w:t>
      </w:r>
    </w:p>
    <w:p w:rsidR="00B85664" w:rsidRDefault="00B85664">
      <w:bookmarkStart w:id="0" w:name="_GoBack"/>
      <w:bookmarkEnd w:id="0"/>
    </w:p>
    <w:sectPr w:rsidR="00B8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7D"/>
    <w:rsid w:val="0050547D"/>
    <w:rsid w:val="008B66A6"/>
    <w:rsid w:val="00B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crollToBottom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Comp_5</dc:creator>
  <cp:lastModifiedBy>Comp_5</cp:lastModifiedBy>
  <cp:revision>1</cp:revision>
  <dcterms:created xsi:type="dcterms:W3CDTF">2019-07-24T14:05:00Z</dcterms:created>
  <dcterms:modified xsi:type="dcterms:W3CDTF">2019-07-24T14:06:00Z</dcterms:modified>
</cp:coreProperties>
</file>